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B1" w:rsidRPr="001212B1" w:rsidRDefault="001212B1" w:rsidP="001212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212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Правовой марафон для пенсионеров стартовал в Белгородской области</w:t>
      </w:r>
    </w:p>
    <w:p w:rsidR="001212B1" w:rsidRDefault="001212B1" w:rsidP="001212B1">
      <w:pPr>
        <w:pStyle w:val="a3"/>
        <w:spacing w:before="0" w:beforeAutospacing="0" w:after="0" w:afterAutospacing="0"/>
        <w:ind w:firstLine="709"/>
        <w:jc w:val="both"/>
      </w:pPr>
    </w:p>
    <w:p w:rsidR="001212B1" w:rsidRPr="001212B1" w:rsidRDefault="001212B1" w:rsidP="001212B1">
      <w:pPr>
        <w:pStyle w:val="a3"/>
        <w:spacing w:before="0" w:beforeAutospacing="0" w:after="0" w:afterAutospacing="0"/>
        <w:ind w:firstLine="709"/>
        <w:jc w:val="both"/>
      </w:pPr>
      <w:r w:rsidRPr="001212B1">
        <w:t xml:space="preserve">Белгородская область </w:t>
      </w:r>
      <w:r w:rsidR="0008490C">
        <w:t>п</w:t>
      </w:r>
      <w:r w:rsidRPr="001212B1">
        <w:t>рисоединилась к федеральному социально-просветительскому  проекту «Правовой марафон для пенсионеров».  Мероприятие прошло на базе Отделения Пенсионного фонда</w:t>
      </w:r>
      <w:r w:rsidR="0008490C">
        <w:t xml:space="preserve"> в начале октября</w:t>
      </w:r>
      <w:r w:rsidRPr="001212B1">
        <w:t>. Для участия в заседании были приглашены активисты общественных организаций региона, представители администрации области, руководство Отделения ПФР. В  районных Управлениях ПФР так же присутствовала широкая аудитория, которая в режиме видеоконференцсвязи приняла участие в диалоге.</w:t>
      </w:r>
    </w:p>
    <w:p w:rsidR="001212B1" w:rsidRPr="001212B1" w:rsidRDefault="001212B1" w:rsidP="001212B1">
      <w:pPr>
        <w:pStyle w:val="a3"/>
        <w:spacing w:before="0" w:beforeAutospacing="0" w:after="0" w:afterAutospacing="0"/>
        <w:ind w:firstLine="709"/>
        <w:jc w:val="both"/>
      </w:pPr>
      <w:r w:rsidRPr="001212B1">
        <w:t>– Проект «Правовой марафон для пенсионеров» начат в России в 2015 году по инициативе уполномоченного по правам человека в Российской Федерации, министерства юстиции и федеральной палаты адвокатов Р</w:t>
      </w:r>
      <w:r w:rsidR="0008490C">
        <w:t xml:space="preserve">оссийской </w:t>
      </w:r>
      <w:r w:rsidRPr="001212B1">
        <w:t>Ф</w:t>
      </w:r>
      <w:r w:rsidR="0008490C">
        <w:t>едерации</w:t>
      </w:r>
      <w:r w:rsidRPr="001212B1">
        <w:t xml:space="preserve">. Проект призван помочь в формировании правовой культуры и социально адаптировать людей старшего поколения. Задачами проекта являются повышение эффективности социального включения представителей третьего возраста, образовательная поддержка социально незащищённых слоёв населения, а также привлечение юридической общественности к решению </w:t>
      </w:r>
      <w:proofErr w:type="gramStart"/>
      <w:r w:rsidRPr="001212B1">
        <w:t>вопросов повышения уровня правового информирования людей пенсионного возраста</w:t>
      </w:r>
      <w:proofErr w:type="gramEnd"/>
      <w:r w:rsidRPr="001212B1">
        <w:t xml:space="preserve"> и развитие правового </w:t>
      </w:r>
      <w:proofErr w:type="spellStart"/>
      <w:r w:rsidRPr="001212B1">
        <w:t>волонтёрства</w:t>
      </w:r>
      <w:proofErr w:type="spellEnd"/>
      <w:r w:rsidRPr="001212B1">
        <w:t>, – рассказал присутствующим А</w:t>
      </w:r>
      <w:r w:rsidR="0008490C">
        <w:t xml:space="preserve">.Г. </w:t>
      </w:r>
      <w:r w:rsidRPr="001212B1">
        <w:t>Панин, Уполномоченный по правам человека в Белгородской области.</w:t>
      </w:r>
    </w:p>
    <w:p w:rsidR="001212B1" w:rsidRPr="001212B1" w:rsidRDefault="001212B1" w:rsidP="001212B1">
      <w:pPr>
        <w:pStyle w:val="a3"/>
        <w:spacing w:before="0" w:beforeAutospacing="0" w:after="0" w:afterAutospacing="0"/>
        <w:ind w:firstLine="709"/>
        <w:jc w:val="both"/>
      </w:pPr>
      <w:r w:rsidRPr="001212B1">
        <w:t>На стартовой конференции о деятельности Пенсионного фонда, о перспективных направлениях работы и об электронных сервисах ведомства рассказал управляющий Отделением ПФР по Белгородской области Д</w:t>
      </w:r>
      <w:r w:rsidR="0008490C">
        <w:t xml:space="preserve">. В. </w:t>
      </w:r>
      <w:proofErr w:type="spellStart"/>
      <w:r w:rsidRPr="001212B1">
        <w:t>Худаев</w:t>
      </w:r>
      <w:proofErr w:type="spellEnd"/>
      <w:r w:rsidRPr="001212B1">
        <w:t>.</w:t>
      </w:r>
    </w:p>
    <w:p w:rsidR="001212B1" w:rsidRPr="001212B1" w:rsidRDefault="001212B1" w:rsidP="001212B1">
      <w:pPr>
        <w:pStyle w:val="a3"/>
        <w:spacing w:before="0" w:beforeAutospacing="0" w:after="0" w:afterAutospacing="0"/>
        <w:ind w:firstLine="709"/>
        <w:jc w:val="both"/>
      </w:pPr>
      <w:r w:rsidRPr="001212B1">
        <w:t>– Сегодня все основные государственные услуги ПФР уже можно получить через интернет. На сайте Пенсионного фонда действует портал, в котором собраны все сервисы, предназначенные не только для информирования граждан, но и для получения услуг фонда. Более того, в этом году ПФР представил мобильное приложение для смартфонов, благодаря которому можно не только узнать о размере пенсии, накопленных пенсионных правах, остатке материнского капитала, но удалённо заказать любые документы в территориальном органе ПФР и сразу же записаться на их получение, – объяснил Д</w:t>
      </w:r>
      <w:r w:rsidR="004B367B">
        <w:t xml:space="preserve">.В.  </w:t>
      </w:r>
      <w:proofErr w:type="spellStart"/>
      <w:r w:rsidRPr="001212B1">
        <w:t>Худаев</w:t>
      </w:r>
      <w:proofErr w:type="spellEnd"/>
      <w:r w:rsidRPr="001212B1">
        <w:t>.</w:t>
      </w:r>
    </w:p>
    <w:p w:rsidR="001212B1" w:rsidRPr="001212B1" w:rsidRDefault="001212B1" w:rsidP="001212B1">
      <w:pPr>
        <w:pStyle w:val="a3"/>
        <w:spacing w:before="0" w:beforeAutospacing="0" w:after="0" w:afterAutospacing="0"/>
        <w:ind w:firstLine="709"/>
        <w:jc w:val="both"/>
      </w:pPr>
      <w:r w:rsidRPr="001212B1">
        <w:t>Для того чтобы обучающая программа была насыщенной и разнообразной, участникам мероприятия предложили анкеты с перечнем актуальных тем, из которых нужно было отметить наиболее интересные или предложить собственные.</w:t>
      </w:r>
    </w:p>
    <w:p w:rsidR="001212B1" w:rsidRDefault="001212B1" w:rsidP="001212B1">
      <w:pPr>
        <w:pStyle w:val="a3"/>
        <w:spacing w:before="0" w:beforeAutospacing="0" w:after="0" w:afterAutospacing="0"/>
        <w:ind w:firstLine="709"/>
        <w:jc w:val="both"/>
      </w:pPr>
      <w:r w:rsidRPr="001212B1">
        <w:t>Планируется, что в ходе Правового марафона для пенсионеров проведут бесплатные юридические консультации, лекции на тему пенсионного и социального законодательства, мастер-классы по работе в электронных сервисах ПФР и обучат всех желающих компьютерной грамотности. </w:t>
      </w:r>
    </w:p>
    <w:p w:rsidR="004B367B" w:rsidRPr="00910A3B" w:rsidRDefault="004B367B" w:rsidP="004B367B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4B367B" w:rsidRPr="00F42C5C" w:rsidRDefault="004B367B" w:rsidP="004B367B">
      <w:pPr>
        <w:ind w:left="-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10A3B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4B367B" w:rsidRPr="001212B1" w:rsidRDefault="004B367B" w:rsidP="004B367B">
      <w:pPr>
        <w:pStyle w:val="a3"/>
        <w:spacing w:before="0" w:beforeAutospacing="0" w:after="0" w:afterAutospacing="0"/>
        <w:jc w:val="both"/>
      </w:pPr>
    </w:p>
    <w:p w:rsidR="001212B1" w:rsidRPr="001212B1" w:rsidRDefault="001212B1" w:rsidP="001212B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474ED" w:rsidRPr="001212B1" w:rsidRDefault="003474ED" w:rsidP="001212B1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3474ED" w:rsidRPr="001212B1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2B1"/>
    <w:rsid w:val="0008490C"/>
    <w:rsid w:val="001212B1"/>
    <w:rsid w:val="003474ED"/>
    <w:rsid w:val="004B367B"/>
    <w:rsid w:val="00B8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B367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2297</Characters>
  <Application>Microsoft Office Word</Application>
  <DocSecurity>0</DocSecurity>
  <Lines>19</Lines>
  <Paragraphs>5</Paragraphs>
  <ScaleCrop>false</ScaleCrop>
  <Company>ОПФР по Белгородской области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2017-10-16T11:59:00Z</dcterms:created>
  <dcterms:modified xsi:type="dcterms:W3CDTF">2017-10-16T12:03:00Z</dcterms:modified>
</cp:coreProperties>
</file>